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7316" w14:textId="53437111" w:rsidR="00005D90" w:rsidRPr="00D37EE0" w:rsidRDefault="00005D90" w:rsidP="00005D90">
      <w:pPr>
        <w:rPr>
          <w:sz w:val="16"/>
          <w:szCs w:val="16"/>
        </w:rPr>
      </w:pPr>
      <w:bookmarkStart w:id="0" w:name="_Hlk45712945"/>
      <w:r w:rsidRPr="00D37EE0">
        <w:rPr>
          <w:sz w:val="16"/>
          <w:szCs w:val="16"/>
        </w:rPr>
        <w:t>ZHW w Łodzi</w:t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="00D37EE0">
        <w:rPr>
          <w:color w:val="FF0000"/>
          <w:sz w:val="16"/>
          <w:szCs w:val="16"/>
        </w:rPr>
        <w:t xml:space="preserve"> </w:t>
      </w:r>
      <w:r w:rsidRPr="00D37EE0">
        <w:rPr>
          <w:sz w:val="16"/>
          <w:szCs w:val="16"/>
        </w:rPr>
        <w:t>F05/ZU/Ch</w:t>
      </w:r>
    </w:p>
    <w:p w14:paraId="15BD0350" w14:textId="5FC1FAAB" w:rsidR="00005D90" w:rsidRPr="00D37EE0" w:rsidRDefault="00D37EE0" w:rsidP="00005D9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05D90" w:rsidRPr="00D37EE0">
        <w:rPr>
          <w:sz w:val="16"/>
          <w:szCs w:val="16"/>
        </w:rPr>
        <w:t xml:space="preserve">Wydanie </w:t>
      </w:r>
      <w:r w:rsidR="00CF60C1">
        <w:rPr>
          <w:sz w:val="16"/>
          <w:szCs w:val="16"/>
        </w:rPr>
        <w:t>3</w:t>
      </w:r>
      <w:r w:rsidR="00005D90" w:rsidRPr="00D37EE0">
        <w:rPr>
          <w:sz w:val="16"/>
          <w:szCs w:val="16"/>
        </w:rPr>
        <w:t xml:space="preserve"> z </w:t>
      </w:r>
      <w:r w:rsidR="00CF60C1">
        <w:rPr>
          <w:sz w:val="16"/>
          <w:szCs w:val="16"/>
        </w:rPr>
        <w:t>01</w:t>
      </w:r>
      <w:r w:rsidR="00005D90" w:rsidRPr="00D37EE0">
        <w:rPr>
          <w:sz w:val="16"/>
          <w:szCs w:val="16"/>
        </w:rPr>
        <w:t>.0</w:t>
      </w:r>
      <w:r w:rsidR="00CF60C1">
        <w:rPr>
          <w:sz w:val="16"/>
          <w:szCs w:val="16"/>
        </w:rPr>
        <w:t>3</w:t>
      </w:r>
      <w:r w:rsidR="00005D90" w:rsidRPr="00D37EE0">
        <w:rPr>
          <w:sz w:val="16"/>
          <w:szCs w:val="16"/>
        </w:rPr>
        <w:t>.20</w:t>
      </w:r>
      <w:r w:rsidR="007060A2" w:rsidRPr="00D37EE0">
        <w:rPr>
          <w:sz w:val="16"/>
          <w:szCs w:val="16"/>
        </w:rPr>
        <w:t>2</w:t>
      </w:r>
      <w:r w:rsidR="00CF60C1">
        <w:rPr>
          <w:sz w:val="16"/>
          <w:szCs w:val="16"/>
        </w:rPr>
        <w:t>1</w:t>
      </w:r>
      <w:r w:rsidR="007060A2" w:rsidRPr="00D37EE0">
        <w:rPr>
          <w:sz w:val="16"/>
          <w:szCs w:val="16"/>
        </w:rPr>
        <w:t xml:space="preserve"> r.</w:t>
      </w:r>
    </w:p>
    <w:p w14:paraId="0F34D255" w14:textId="35203582" w:rsidR="00005D90" w:rsidRPr="00D37EE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  </w:t>
      </w:r>
      <w:r w:rsidRPr="00D37EE0">
        <w:rPr>
          <w:sz w:val="16"/>
          <w:szCs w:val="16"/>
        </w:rPr>
        <w:t xml:space="preserve">               </w:t>
      </w:r>
      <w:r w:rsidR="00D37EE0">
        <w:rPr>
          <w:sz w:val="16"/>
          <w:szCs w:val="16"/>
        </w:rPr>
        <w:t xml:space="preserve"> </w:t>
      </w:r>
      <w:r w:rsidRPr="00D37EE0">
        <w:rPr>
          <w:sz w:val="16"/>
          <w:szCs w:val="16"/>
        </w:rPr>
        <w:t xml:space="preserve">  Strona/Stron:1/</w:t>
      </w:r>
      <w:r w:rsidR="00745C66">
        <w:rPr>
          <w:sz w:val="16"/>
          <w:szCs w:val="16"/>
        </w:rPr>
        <w:t>2</w:t>
      </w:r>
    </w:p>
    <w:bookmarkEnd w:id="0"/>
    <w:p w14:paraId="5727AA7B" w14:textId="77777777" w:rsidR="00005D90" w:rsidRDefault="00005D90" w:rsidP="004D3EB4">
      <w:pPr>
        <w:rPr>
          <w:sz w:val="28"/>
        </w:rPr>
      </w:pPr>
    </w:p>
    <w:p w14:paraId="27C40E92" w14:textId="77777777" w:rsidR="00005D90" w:rsidRPr="002B011D" w:rsidRDefault="00005D90" w:rsidP="00005D90">
      <w:pPr>
        <w:jc w:val="center"/>
      </w:pPr>
      <w:r w:rsidRPr="002B011D">
        <w:t>Załącznik do umowy/zlecenia</w:t>
      </w:r>
    </w:p>
    <w:p w14:paraId="276FC15F" w14:textId="77777777" w:rsidR="00005D90" w:rsidRPr="002B011D" w:rsidRDefault="00005D90" w:rsidP="00005D90">
      <w:pPr>
        <w:jc w:val="center"/>
        <w:rPr>
          <w:b/>
        </w:rPr>
      </w:pPr>
      <w:r w:rsidRPr="002B011D">
        <w:rPr>
          <w:b/>
        </w:rPr>
        <w:t>BADANIA CHEMICZNE PASZ</w:t>
      </w:r>
    </w:p>
    <w:p w14:paraId="055A142F" w14:textId="5C0390E0" w:rsidR="00005D90" w:rsidRPr="002B011D" w:rsidRDefault="00005D90" w:rsidP="00005D90">
      <w:pPr>
        <w:jc w:val="center"/>
        <w:rPr>
          <w:b/>
          <w:sz w:val="18"/>
          <w:szCs w:val="18"/>
        </w:rPr>
      </w:pPr>
    </w:p>
    <w:p w14:paraId="0FD9B96B" w14:textId="4437CF3F" w:rsidR="001157C8" w:rsidRDefault="001157C8" w:rsidP="00005D90">
      <w:pPr>
        <w:jc w:val="center"/>
        <w:rPr>
          <w:b/>
        </w:rPr>
      </w:pPr>
      <w:r w:rsidRPr="002B011D">
        <w:rPr>
          <w:b/>
        </w:rPr>
        <w:t>Prosimy o czytelne wprowadzanie wymaganych informacji</w:t>
      </w:r>
    </w:p>
    <w:p w14:paraId="2C16860B" w14:textId="77777777" w:rsidR="002B011D" w:rsidRPr="002B011D" w:rsidRDefault="002B011D" w:rsidP="00005D90">
      <w:pPr>
        <w:jc w:val="center"/>
        <w:rPr>
          <w:b/>
        </w:rPr>
      </w:pPr>
    </w:p>
    <w:tbl>
      <w:tblPr>
        <w:tblStyle w:val="Tabela-Siatka1"/>
        <w:tblW w:w="1030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76"/>
        <w:gridCol w:w="5155"/>
      </w:tblGrid>
      <w:tr w:rsidR="002B011D" w:rsidRPr="002B011D" w14:paraId="6A08DCCA" w14:textId="77777777" w:rsidTr="002B011D">
        <w:trPr>
          <w:trHeight w:val="133"/>
        </w:trPr>
        <w:tc>
          <w:tcPr>
            <w:tcW w:w="2978" w:type="dxa"/>
            <w:shd w:val="clear" w:color="auto" w:fill="F2F2F2"/>
            <w:vAlign w:val="center"/>
          </w:tcPr>
          <w:p w14:paraId="5F2FFDC7" w14:textId="7777777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 w:cs="Arial"/>
                <w:b/>
                <w:w w:val="99"/>
                <w:sz w:val="20"/>
                <w:szCs w:val="20"/>
              </w:rPr>
              <w:t>ZLECENIOBIORCA</w:t>
            </w:r>
          </w:p>
        </w:tc>
        <w:tc>
          <w:tcPr>
            <w:tcW w:w="7331" w:type="dxa"/>
            <w:gridSpan w:val="2"/>
            <w:shd w:val="clear" w:color="auto" w:fill="F2F2F2"/>
            <w:vAlign w:val="center"/>
          </w:tcPr>
          <w:p w14:paraId="3DFB3ABB" w14:textId="2E86834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ZLECENIODAWCA–pieczątka</w:t>
            </w:r>
          </w:p>
        </w:tc>
      </w:tr>
      <w:tr w:rsidR="002B011D" w:rsidRPr="002B011D" w14:paraId="008EBAAC" w14:textId="77777777" w:rsidTr="002B011D">
        <w:trPr>
          <w:trHeight w:val="1270"/>
        </w:trPr>
        <w:tc>
          <w:tcPr>
            <w:tcW w:w="2978" w:type="dxa"/>
            <w:shd w:val="clear" w:color="auto" w:fill="F2F2F2"/>
            <w:vAlign w:val="center"/>
          </w:tcPr>
          <w:p w14:paraId="710B2ECF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Zakład Higieny Weterynaryjnej w Łodzi</w:t>
            </w:r>
          </w:p>
          <w:p w14:paraId="550FBDF3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ul. Proletariacka 2/6 93-569 Łódź</w:t>
            </w:r>
          </w:p>
          <w:p w14:paraId="57F6EBC4" w14:textId="77777777" w:rsidR="002B011D" w:rsidRPr="002B011D" w:rsidRDefault="002B011D" w:rsidP="002B01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tel.: 42 635-14-22</w:t>
            </w:r>
          </w:p>
        </w:tc>
        <w:tc>
          <w:tcPr>
            <w:tcW w:w="7331" w:type="dxa"/>
            <w:gridSpan w:val="2"/>
          </w:tcPr>
          <w:p w14:paraId="08DF5FF8" w14:textId="7DDD4EEC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11D">
              <w:rPr>
                <w:rFonts w:eastAsia="Calibri"/>
                <w:sz w:val="20"/>
                <w:szCs w:val="20"/>
                <w:lang w:eastAsia="en-US"/>
              </w:rPr>
              <w:t>Imię, nazwisko/nazwa, adres, NIP / REGON, telefon</w:t>
            </w:r>
            <w:r w:rsidRPr="0043179D">
              <w:rPr>
                <w:rFonts w:eastAsia="Calibri"/>
                <w:sz w:val="20"/>
                <w:szCs w:val="20"/>
                <w:lang w:eastAsia="en-US"/>
              </w:rPr>
              <w:t>, identyfikator miejsca pobrania</w:t>
            </w:r>
          </w:p>
          <w:p w14:paraId="7C7154F4" w14:textId="77777777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D506C2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710C87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FA7EE5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DC5AA8" w14:textId="3992BE3C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179D" w:rsidRPr="002B011D" w14:paraId="0F2FCC0B" w14:textId="77777777" w:rsidTr="00BD43ED">
        <w:trPr>
          <w:trHeight w:val="353"/>
        </w:trPr>
        <w:tc>
          <w:tcPr>
            <w:tcW w:w="5154" w:type="dxa"/>
            <w:gridSpan w:val="2"/>
            <w:vAlign w:val="center"/>
          </w:tcPr>
          <w:p w14:paraId="690EAF4F" w14:textId="77777777" w:rsid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>rzekazani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 xml:space="preserve"> sprawozdania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 xml:space="preserve"> z badań</w:t>
            </w:r>
          </w:p>
          <w:p w14:paraId="0601DD7B" w14:textId="7C94AB8F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poczta</w:t>
            </w:r>
          </w:p>
          <w:p w14:paraId="109A7A99" w14:textId="0CDF8B59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odbiór osobisty</w:t>
            </w:r>
          </w:p>
          <w:p w14:paraId="1DDF9DC3" w14:textId="2B9E2DA7" w:rsid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fax</w:t>
            </w:r>
          </w:p>
          <w:p w14:paraId="7A434F16" w14:textId="6D084A95" w:rsidR="0043179D" w:rsidRPr="004D3EB4" w:rsidRDefault="004D3EB4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e-mail………………………………………………….</w:t>
            </w:r>
          </w:p>
        </w:tc>
        <w:tc>
          <w:tcPr>
            <w:tcW w:w="5155" w:type="dxa"/>
            <w:vAlign w:val="center"/>
          </w:tcPr>
          <w:p w14:paraId="0218E881" w14:textId="77777777" w:rsidR="0043179D" w:rsidRDefault="0043179D" w:rsidP="0043179D">
            <w:r w:rsidRPr="0043179D">
              <w:rPr>
                <w:rFonts w:eastAsia="Calibri"/>
                <w:sz w:val="18"/>
                <w:szCs w:val="22"/>
                <w:lang w:eastAsia="en-US"/>
              </w:rPr>
              <w:t>Cel badania:</w:t>
            </w:r>
            <w:r>
              <w:t xml:space="preserve"> </w:t>
            </w:r>
          </w:p>
          <w:p w14:paraId="2CFF6CF6" w14:textId="65A18FDC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w obszarze regulowanym prawnie*</w:t>
            </w:r>
          </w:p>
          <w:p w14:paraId="5E03F501" w14:textId="5C6B3C56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poza obszarem regulowanym prawnie</w:t>
            </w:r>
          </w:p>
          <w:p w14:paraId="399E765E" w14:textId="0F683657" w:rsidR="0043179D" w:rsidRPr="0043179D" w:rsidRDefault="0043179D" w:rsidP="004317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inne</w:t>
            </w:r>
          </w:p>
        </w:tc>
      </w:tr>
      <w:tr w:rsidR="0043179D" w:rsidRPr="002B011D" w14:paraId="48D0C445" w14:textId="77777777" w:rsidTr="00BD43ED">
        <w:trPr>
          <w:trHeight w:val="352"/>
        </w:trPr>
        <w:tc>
          <w:tcPr>
            <w:tcW w:w="5154" w:type="dxa"/>
            <w:gridSpan w:val="2"/>
            <w:vAlign w:val="center"/>
          </w:tcPr>
          <w:p w14:paraId="02262C6E" w14:textId="278B70B6" w:rsidR="0043179D" w:rsidRP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płatności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gotówka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przelew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5155" w:type="dxa"/>
            <w:vAlign w:val="center"/>
          </w:tcPr>
          <w:p w14:paraId="7B0D505C" w14:textId="72221702" w:rsidR="0043179D" w:rsidRPr="004D3EB4" w:rsidRDefault="0043179D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Niepewność wyniku na Sprawozdaniu z badań</w:t>
            </w:r>
            <w:r w:rsidRPr="0043179D">
              <w:rPr>
                <w:rFonts w:eastAsia="Calibri"/>
                <w:sz w:val="16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:</w:t>
            </w:r>
            <w:r w:rsidRPr="002B011D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eastAsia="en-US"/>
              </w:rPr>
              <w:t>tak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nie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</w:tc>
      </w:tr>
    </w:tbl>
    <w:p w14:paraId="3F3BC52A" w14:textId="77777777" w:rsidR="0043179D" w:rsidRPr="00D83854" w:rsidRDefault="0043179D" w:rsidP="007E2CC5">
      <w:pPr>
        <w:rPr>
          <w:sz w:val="16"/>
          <w:szCs w:val="16"/>
        </w:rPr>
      </w:pPr>
      <w:r w:rsidRPr="00005D90">
        <w:rPr>
          <w:sz w:val="16"/>
          <w:szCs w:val="16"/>
        </w:rPr>
        <w:t>* -</w:t>
      </w:r>
      <w:r w:rsidRPr="00D83854">
        <w:rPr>
          <w:sz w:val="16"/>
          <w:szCs w:val="16"/>
        </w:rPr>
        <w:t xml:space="preserve"> </w:t>
      </w:r>
      <w:r w:rsidRPr="00005D90">
        <w:rPr>
          <w:sz w:val="16"/>
          <w:szCs w:val="16"/>
        </w:rPr>
        <w:t xml:space="preserve">w obszarze regulowanym prawnie mogą być wykorzystane tylko wyniki dla próbek pobieranych i dostarczonych do laboratorium zgodnie z wymaganiami określonymi w odpowiednich przepisach lub wytycznych oraz zgodne z planem pobrania </w:t>
      </w:r>
    </w:p>
    <w:p w14:paraId="652A4AA1" w14:textId="227DDE94" w:rsidR="00E4494D" w:rsidRDefault="00E4494D" w:rsidP="00005D90"/>
    <w:p w14:paraId="51D0904F" w14:textId="03F64D79" w:rsidR="00E4494D" w:rsidRPr="00D37EE0" w:rsidRDefault="00D37EE0" w:rsidP="00005D90">
      <w:pPr>
        <w:rPr>
          <w:sz w:val="20"/>
          <w:szCs w:val="20"/>
        </w:rPr>
      </w:pPr>
      <w:r w:rsidRPr="00D37EE0">
        <w:rPr>
          <w:b/>
          <w:bCs/>
          <w:sz w:val="20"/>
          <w:szCs w:val="20"/>
        </w:rPr>
        <w:t>Dane dotyczące próbek</w:t>
      </w:r>
      <w:r>
        <w:rPr>
          <w:sz w:val="20"/>
          <w:szCs w:val="20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11"/>
        <w:gridCol w:w="2503"/>
        <w:gridCol w:w="1390"/>
        <w:gridCol w:w="1577"/>
      </w:tblGrid>
      <w:tr w:rsidR="00E4494D" w:rsidRPr="004D3EB4" w14:paraId="3B055D59" w14:textId="77777777" w:rsidTr="00D37EE0">
        <w:trPr>
          <w:trHeight w:val="665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79C82CB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14:paraId="2A528EDF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Opis próbki (nazwa, identyfikator, nr partii, wielkość partii, data produkcji)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3C3FD4C8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Kierunek badania</w:t>
            </w:r>
          </w:p>
          <w:p w14:paraId="77D2D957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 xml:space="preserve"> (podać numer metody </w:t>
            </w:r>
          </w:p>
          <w:p w14:paraId="6EE8D2E4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z wymienionych poniżej )*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74EF716E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Data pobrania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20DF8BDD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Osoba pobierająca</w:t>
            </w:r>
          </w:p>
        </w:tc>
      </w:tr>
      <w:tr w:rsidR="00E4494D" w:rsidRPr="004D3EB4" w14:paraId="43263A79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57DB04C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08536A9D" w14:textId="77777777" w:rsidR="00E4494D" w:rsidRPr="004D3EB4" w:rsidRDefault="00E4494D" w:rsidP="00D37EE0"/>
          <w:p w14:paraId="032DC97A" w14:textId="77777777" w:rsidR="00E4494D" w:rsidRPr="004D3EB4" w:rsidRDefault="00E4494D" w:rsidP="00D37EE0"/>
          <w:p w14:paraId="0E9708E4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533CD5D1" w14:textId="77777777" w:rsidR="00E4494D" w:rsidRPr="004D3EB4" w:rsidRDefault="00E4494D" w:rsidP="00D37EE0"/>
          <w:p w14:paraId="5FE38C3D" w14:textId="77777777" w:rsidR="00E4494D" w:rsidRPr="004D3EB4" w:rsidRDefault="00E4494D" w:rsidP="00D37EE0"/>
          <w:p w14:paraId="3787EDC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74B9E187" w14:textId="77777777" w:rsidR="00E4494D" w:rsidRPr="004D3EB4" w:rsidRDefault="00E4494D" w:rsidP="00D37EE0"/>
          <w:p w14:paraId="1A0DEA03" w14:textId="77777777" w:rsidR="00E4494D" w:rsidRPr="004D3EB4" w:rsidRDefault="00E4494D" w:rsidP="00D37EE0"/>
          <w:p w14:paraId="22D7333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34D441FC" w14:textId="77777777" w:rsidR="00E4494D" w:rsidRPr="004D3EB4" w:rsidRDefault="00E4494D" w:rsidP="00D37EE0"/>
          <w:p w14:paraId="4DF43032" w14:textId="77777777" w:rsidR="00E4494D" w:rsidRPr="004D3EB4" w:rsidRDefault="00E4494D" w:rsidP="00D37EE0"/>
          <w:p w14:paraId="2BE9CB3A" w14:textId="77777777" w:rsidR="00E4494D" w:rsidRPr="004D3EB4" w:rsidRDefault="00E4494D" w:rsidP="00D37EE0"/>
        </w:tc>
      </w:tr>
      <w:tr w:rsidR="00E4494D" w:rsidRPr="004D3EB4" w14:paraId="1F35C8C0" w14:textId="77777777" w:rsidTr="00D37EE0">
        <w:trPr>
          <w:trHeight w:val="781"/>
          <w:jc w:val="center"/>
        </w:trPr>
        <w:tc>
          <w:tcPr>
            <w:tcW w:w="704" w:type="dxa"/>
            <w:shd w:val="clear" w:color="auto" w:fill="auto"/>
          </w:tcPr>
          <w:p w14:paraId="2C9E1BF6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48A36457" w14:textId="77777777" w:rsidR="00E4494D" w:rsidRPr="004D3EB4" w:rsidRDefault="00E4494D" w:rsidP="00D37EE0"/>
          <w:p w14:paraId="3F4D2B62" w14:textId="77777777" w:rsidR="00E4494D" w:rsidRPr="004D3EB4" w:rsidRDefault="00E4494D" w:rsidP="00D37EE0"/>
          <w:p w14:paraId="0E8616E9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4929A6FC" w14:textId="77777777" w:rsidR="00E4494D" w:rsidRPr="004D3EB4" w:rsidRDefault="00E4494D" w:rsidP="00D37EE0"/>
          <w:p w14:paraId="5DF7F02E" w14:textId="77777777" w:rsidR="00E4494D" w:rsidRPr="004D3EB4" w:rsidRDefault="00E4494D" w:rsidP="00D37EE0"/>
          <w:p w14:paraId="0BC5FE5D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45BBED9B" w14:textId="77777777" w:rsidR="00E4494D" w:rsidRPr="004D3EB4" w:rsidRDefault="00E4494D" w:rsidP="00D37EE0"/>
          <w:p w14:paraId="55973983" w14:textId="77777777" w:rsidR="00E4494D" w:rsidRPr="004D3EB4" w:rsidRDefault="00E4494D" w:rsidP="00D37EE0"/>
          <w:p w14:paraId="25862724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6984DAC" w14:textId="77777777" w:rsidR="00E4494D" w:rsidRPr="004D3EB4" w:rsidRDefault="00E4494D" w:rsidP="00D37EE0"/>
          <w:p w14:paraId="3BE87ECD" w14:textId="77777777" w:rsidR="00E4494D" w:rsidRPr="004D3EB4" w:rsidRDefault="00E4494D" w:rsidP="00D37EE0"/>
          <w:p w14:paraId="6155449B" w14:textId="77777777" w:rsidR="00E4494D" w:rsidRPr="004D3EB4" w:rsidRDefault="00E4494D" w:rsidP="00D37EE0"/>
        </w:tc>
      </w:tr>
      <w:tr w:rsidR="00E4494D" w:rsidRPr="004D3EB4" w14:paraId="468F87CB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6D632A71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0600FD7" w14:textId="77777777" w:rsidR="00E4494D" w:rsidRPr="004D3EB4" w:rsidRDefault="00E4494D" w:rsidP="00D37EE0"/>
          <w:p w14:paraId="504C560A" w14:textId="77777777" w:rsidR="00E4494D" w:rsidRPr="004D3EB4" w:rsidRDefault="00E4494D" w:rsidP="00D37EE0"/>
          <w:p w14:paraId="1B8D9A8C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226EA954" w14:textId="77777777" w:rsidR="00E4494D" w:rsidRPr="004D3EB4" w:rsidRDefault="00E4494D" w:rsidP="00D37EE0"/>
          <w:p w14:paraId="0A62C566" w14:textId="77777777" w:rsidR="00E4494D" w:rsidRPr="004D3EB4" w:rsidRDefault="00E4494D" w:rsidP="00D37EE0"/>
          <w:p w14:paraId="0A3B914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A41259D" w14:textId="77777777" w:rsidR="00E4494D" w:rsidRPr="004D3EB4" w:rsidRDefault="00E4494D" w:rsidP="00D37EE0"/>
          <w:p w14:paraId="204CC331" w14:textId="77777777" w:rsidR="00E4494D" w:rsidRPr="004D3EB4" w:rsidRDefault="00E4494D" w:rsidP="00D37EE0"/>
          <w:p w14:paraId="3BE8E96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14EA32D" w14:textId="77777777" w:rsidR="00E4494D" w:rsidRPr="004D3EB4" w:rsidRDefault="00E4494D" w:rsidP="00D37EE0"/>
          <w:p w14:paraId="70D6ED3B" w14:textId="77777777" w:rsidR="00E4494D" w:rsidRPr="004D3EB4" w:rsidRDefault="00E4494D" w:rsidP="00D37EE0"/>
          <w:p w14:paraId="0057E241" w14:textId="77777777" w:rsidR="00E4494D" w:rsidRPr="004D3EB4" w:rsidRDefault="00E4494D" w:rsidP="00D37EE0"/>
        </w:tc>
      </w:tr>
      <w:tr w:rsidR="00E4494D" w:rsidRPr="004D3EB4" w14:paraId="4DB3BC92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B5948B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7B479820" w14:textId="77777777" w:rsidR="00E4494D" w:rsidRPr="004D3EB4" w:rsidRDefault="00E4494D" w:rsidP="00D37EE0"/>
          <w:p w14:paraId="04A4094D" w14:textId="77777777" w:rsidR="00E4494D" w:rsidRPr="004D3EB4" w:rsidRDefault="00E4494D" w:rsidP="00D37EE0"/>
          <w:p w14:paraId="2405844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2AF4459" w14:textId="77777777" w:rsidR="00E4494D" w:rsidRPr="004D3EB4" w:rsidRDefault="00E4494D" w:rsidP="00D37EE0"/>
          <w:p w14:paraId="18DDCD8C" w14:textId="77777777" w:rsidR="00E4494D" w:rsidRPr="004D3EB4" w:rsidRDefault="00E4494D" w:rsidP="00D37EE0"/>
          <w:p w14:paraId="102324B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F445B72" w14:textId="77777777" w:rsidR="00E4494D" w:rsidRPr="004D3EB4" w:rsidRDefault="00E4494D" w:rsidP="00D37EE0"/>
          <w:p w14:paraId="6C74EB85" w14:textId="77777777" w:rsidR="00E4494D" w:rsidRPr="004D3EB4" w:rsidRDefault="00E4494D" w:rsidP="00D37EE0"/>
          <w:p w14:paraId="5C7C359D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421C23F" w14:textId="77777777" w:rsidR="00E4494D" w:rsidRPr="004D3EB4" w:rsidRDefault="00E4494D" w:rsidP="00D37EE0"/>
          <w:p w14:paraId="3E25A82E" w14:textId="77777777" w:rsidR="00E4494D" w:rsidRPr="004D3EB4" w:rsidRDefault="00E4494D" w:rsidP="00D37EE0"/>
          <w:p w14:paraId="45B1B684" w14:textId="77777777" w:rsidR="00E4494D" w:rsidRPr="004D3EB4" w:rsidRDefault="00E4494D" w:rsidP="00D37EE0"/>
        </w:tc>
      </w:tr>
      <w:tr w:rsidR="00E4494D" w:rsidRPr="004D3EB4" w14:paraId="45494010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35605FC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63038F7" w14:textId="77777777" w:rsidR="00E4494D" w:rsidRPr="004D3EB4" w:rsidRDefault="00E4494D" w:rsidP="00D37EE0"/>
          <w:p w14:paraId="530619D8" w14:textId="77777777" w:rsidR="00E4494D" w:rsidRPr="004D3EB4" w:rsidRDefault="00E4494D" w:rsidP="00D37EE0"/>
          <w:p w14:paraId="2C1A639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B6A5AF7" w14:textId="77777777" w:rsidR="00E4494D" w:rsidRPr="004D3EB4" w:rsidRDefault="00E4494D" w:rsidP="00D37EE0"/>
          <w:p w14:paraId="0A306C6F" w14:textId="77777777" w:rsidR="00E4494D" w:rsidRPr="004D3EB4" w:rsidRDefault="00E4494D" w:rsidP="00D37EE0"/>
          <w:p w14:paraId="7EBC825C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0E211CA" w14:textId="77777777" w:rsidR="00E4494D" w:rsidRPr="004D3EB4" w:rsidRDefault="00E4494D" w:rsidP="00D37EE0"/>
          <w:p w14:paraId="1BD12A5B" w14:textId="77777777" w:rsidR="00E4494D" w:rsidRPr="004D3EB4" w:rsidRDefault="00E4494D" w:rsidP="00D37EE0"/>
          <w:p w14:paraId="4252B2D6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9A3840B" w14:textId="77777777" w:rsidR="00E4494D" w:rsidRPr="004D3EB4" w:rsidRDefault="00E4494D" w:rsidP="00D37EE0"/>
          <w:p w14:paraId="110DA511" w14:textId="77777777" w:rsidR="00E4494D" w:rsidRPr="004D3EB4" w:rsidRDefault="00E4494D" w:rsidP="00D37EE0"/>
          <w:p w14:paraId="53823572" w14:textId="77777777" w:rsidR="00E4494D" w:rsidRPr="004D3EB4" w:rsidRDefault="00E4494D" w:rsidP="00D37EE0"/>
        </w:tc>
      </w:tr>
      <w:tr w:rsidR="00E4494D" w:rsidRPr="004D3EB4" w14:paraId="4083C39C" w14:textId="77777777" w:rsidTr="00D37EE0">
        <w:trPr>
          <w:trHeight w:val="805"/>
          <w:jc w:val="center"/>
        </w:trPr>
        <w:tc>
          <w:tcPr>
            <w:tcW w:w="704" w:type="dxa"/>
            <w:shd w:val="clear" w:color="auto" w:fill="auto"/>
          </w:tcPr>
          <w:p w14:paraId="262B8400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6E73B3D6" w14:textId="77777777" w:rsidR="00E4494D" w:rsidRPr="004D3EB4" w:rsidRDefault="00E4494D" w:rsidP="00D37EE0"/>
          <w:p w14:paraId="67C70FA7" w14:textId="77777777" w:rsidR="00E4494D" w:rsidRPr="004D3EB4" w:rsidRDefault="00E4494D" w:rsidP="00D37EE0"/>
          <w:p w14:paraId="5AB05DB2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3B076250" w14:textId="77777777" w:rsidR="00E4494D" w:rsidRPr="004D3EB4" w:rsidRDefault="00E4494D" w:rsidP="00D37EE0"/>
          <w:p w14:paraId="25535914" w14:textId="77777777" w:rsidR="00E4494D" w:rsidRPr="004D3EB4" w:rsidRDefault="00E4494D" w:rsidP="00D37EE0"/>
          <w:p w14:paraId="098D08B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02943405" w14:textId="77777777" w:rsidR="00E4494D" w:rsidRPr="004D3EB4" w:rsidRDefault="00E4494D" w:rsidP="00D37EE0"/>
          <w:p w14:paraId="0A9C47A3" w14:textId="77777777" w:rsidR="00E4494D" w:rsidRPr="004D3EB4" w:rsidRDefault="00E4494D" w:rsidP="00D37EE0"/>
          <w:p w14:paraId="2874E4F3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780199B" w14:textId="77777777" w:rsidR="00E4494D" w:rsidRPr="004D3EB4" w:rsidRDefault="00E4494D" w:rsidP="00D37EE0"/>
          <w:p w14:paraId="78632A02" w14:textId="77777777" w:rsidR="00E4494D" w:rsidRPr="004D3EB4" w:rsidRDefault="00E4494D" w:rsidP="00D37EE0"/>
          <w:p w14:paraId="7694AB7D" w14:textId="77777777" w:rsidR="00E4494D" w:rsidRPr="004D3EB4" w:rsidRDefault="00E4494D" w:rsidP="00D37EE0"/>
        </w:tc>
      </w:tr>
    </w:tbl>
    <w:p w14:paraId="0430B6B7" w14:textId="77777777" w:rsidR="00005D90" w:rsidRPr="00C51AC3" w:rsidRDefault="00005D90" w:rsidP="00005D90">
      <w:pPr>
        <w:rPr>
          <w:sz w:val="20"/>
          <w:szCs w:val="20"/>
        </w:rPr>
      </w:pPr>
      <w:r w:rsidRPr="00C51AC3">
        <w:rPr>
          <w:sz w:val="20"/>
          <w:szCs w:val="20"/>
        </w:rPr>
        <w:t>* - wybór metody jest równoznaczny z jej akceptacją</w:t>
      </w:r>
    </w:p>
    <w:tbl>
      <w:tblPr>
        <w:tblW w:w="104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922771" w:rsidRPr="00922771" w14:paraId="5C440581" w14:textId="77777777" w:rsidTr="00D37EE0">
        <w:trPr>
          <w:trHeight w:val="1066"/>
        </w:trPr>
        <w:tc>
          <w:tcPr>
            <w:tcW w:w="10486" w:type="dxa"/>
          </w:tcPr>
          <w:p w14:paraId="158AAE58" w14:textId="77777777" w:rsidR="00D37EE0" w:rsidRDefault="00D37EE0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30813101" w14:textId="49211761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Procedura pobrania próbek </w:t>
            </w:r>
          </w:p>
          <w:p w14:paraId="6741C6FB" w14:textId="359C2989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□ - 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zgodnie z wymaganiami określonymi w rozporządzeniu, normie, wytycznych itp. (podaj numer lub nazwę): </w:t>
            </w:r>
          </w:p>
          <w:p w14:paraId="02BF4EC4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019682" w14:textId="1BCA83F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……………………………………………………………………………………………..………………………………</w:t>
            </w:r>
          </w:p>
          <w:p w14:paraId="237BCC43" w14:textId="5CC30C4C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inna (podać jaka): </w:t>
            </w:r>
          </w:p>
          <w:p w14:paraId="4865D76F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50726689" w14:textId="43350108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……………………………………………………………………………..……………………………………………….. </w:t>
            </w:r>
          </w:p>
          <w:p w14:paraId="42E4DCC9" w14:textId="4B23C52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Plan pobierania próbek</w:t>
            </w:r>
            <w:r w:rsidRPr="00D37EE0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9CCF801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F048C8" w14:textId="63757522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próbka pobrana zgodnie z planem (podaj numer lub nazwę) </w:t>
            </w:r>
          </w:p>
          <w:p w14:paraId="60F6EE86" w14:textId="0CF8FC36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………………………..……………………………………………………. </w:t>
            </w:r>
          </w:p>
          <w:p w14:paraId="2534A59A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7C296CE8" w14:textId="2D190710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próbka nie objęta planem pobierania próbek </w:t>
            </w:r>
          </w:p>
        </w:tc>
      </w:tr>
    </w:tbl>
    <w:p w14:paraId="75F928D2" w14:textId="77777777" w:rsidR="00005D90" w:rsidRDefault="00005D90" w:rsidP="00005D90">
      <w:pPr>
        <w:ind w:left="7788"/>
      </w:pPr>
    </w:p>
    <w:p w14:paraId="77767C34" w14:textId="116CF5C0" w:rsidR="00005D90" w:rsidRPr="00D37EE0" w:rsidRDefault="00005D90" w:rsidP="00005D90">
      <w:pPr>
        <w:rPr>
          <w:sz w:val="16"/>
          <w:szCs w:val="16"/>
        </w:rPr>
      </w:pPr>
      <w:r w:rsidRPr="00D37EE0">
        <w:rPr>
          <w:sz w:val="16"/>
          <w:szCs w:val="16"/>
        </w:rPr>
        <w:lastRenderedPageBreak/>
        <w:t>ZHW w Łodzi</w:t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  <w:t>F05/ZU/Ch</w:t>
      </w:r>
    </w:p>
    <w:p w14:paraId="121D6AF9" w14:textId="16F9920D" w:rsidR="007060A2" w:rsidRPr="00D37EE0" w:rsidRDefault="007060A2" w:rsidP="007060A2">
      <w:pPr>
        <w:ind w:left="6372" w:firstLine="708"/>
        <w:rPr>
          <w:sz w:val="16"/>
          <w:szCs w:val="16"/>
        </w:rPr>
      </w:pPr>
      <w:r w:rsidRPr="00D37EE0">
        <w:rPr>
          <w:sz w:val="16"/>
          <w:szCs w:val="16"/>
        </w:rPr>
        <w:t xml:space="preserve">Wydanie </w:t>
      </w:r>
      <w:r w:rsidR="00CF60C1">
        <w:rPr>
          <w:sz w:val="16"/>
          <w:szCs w:val="16"/>
        </w:rPr>
        <w:t>3</w:t>
      </w:r>
      <w:r w:rsidRPr="00D37EE0">
        <w:rPr>
          <w:sz w:val="16"/>
          <w:szCs w:val="16"/>
        </w:rPr>
        <w:t xml:space="preserve"> z </w:t>
      </w:r>
      <w:r w:rsidR="00CF60C1">
        <w:rPr>
          <w:sz w:val="16"/>
          <w:szCs w:val="16"/>
        </w:rPr>
        <w:t>01</w:t>
      </w:r>
      <w:r w:rsidRPr="00D37EE0">
        <w:rPr>
          <w:sz w:val="16"/>
          <w:szCs w:val="16"/>
        </w:rPr>
        <w:t>.0</w:t>
      </w:r>
      <w:r w:rsidR="00CF60C1">
        <w:rPr>
          <w:sz w:val="16"/>
          <w:szCs w:val="16"/>
        </w:rPr>
        <w:t>3</w:t>
      </w:r>
      <w:r w:rsidRPr="00D37EE0">
        <w:rPr>
          <w:sz w:val="16"/>
          <w:szCs w:val="16"/>
        </w:rPr>
        <w:t>.202</w:t>
      </w:r>
      <w:r w:rsidR="00CF60C1">
        <w:rPr>
          <w:sz w:val="16"/>
          <w:szCs w:val="16"/>
        </w:rPr>
        <w:t>1</w:t>
      </w:r>
      <w:r w:rsidRPr="00D37EE0">
        <w:rPr>
          <w:sz w:val="16"/>
          <w:szCs w:val="16"/>
        </w:rPr>
        <w:t xml:space="preserve"> r.</w:t>
      </w:r>
    </w:p>
    <w:p w14:paraId="517EA39A" w14:textId="32EA5FC0" w:rsidR="00005D9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</w:t>
      </w:r>
      <w:r w:rsidRPr="00D37EE0">
        <w:rPr>
          <w:sz w:val="16"/>
          <w:szCs w:val="16"/>
        </w:rPr>
        <w:t xml:space="preserve"> Strona/Stron:</w:t>
      </w:r>
      <w:r w:rsidR="00745C66">
        <w:rPr>
          <w:sz w:val="16"/>
          <w:szCs w:val="16"/>
        </w:rPr>
        <w:t>2/2</w:t>
      </w:r>
    </w:p>
    <w:p w14:paraId="5A1358BB" w14:textId="77777777" w:rsidR="00D37EE0" w:rsidRPr="00D37EE0" w:rsidRDefault="00D37EE0" w:rsidP="00005D90">
      <w:pPr>
        <w:jc w:val="center"/>
        <w:rPr>
          <w:sz w:val="16"/>
          <w:szCs w:val="16"/>
        </w:rPr>
      </w:pPr>
    </w:p>
    <w:p w14:paraId="37FA1DBE" w14:textId="77777777" w:rsidR="00005D90" w:rsidRDefault="00005D90" w:rsidP="00005D90">
      <w:r w:rsidRPr="004D3EB4">
        <w:rPr>
          <w:b/>
          <w:bCs/>
          <w:sz w:val="22"/>
          <w:szCs w:val="22"/>
        </w:rPr>
        <w:t>Wykaz metod stosowanych w badaniach chemicznych pasz</w:t>
      </w:r>
      <w:r>
        <w:t>:</w:t>
      </w:r>
    </w:p>
    <w:tbl>
      <w:tblPr>
        <w:tblStyle w:val="Tabela-Siatka"/>
        <w:tblpPr w:leftFromText="141" w:rightFromText="141" w:vertAnchor="text" w:horzAnchor="margin" w:tblpXSpec="center" w:tblpY="246"/>
        <w:tblW w:w="11194" w:type="dxa"/>
        <w:tblLook w:val="04A0" w:firstRow="1" w:lastRow="0" w:firstColumn="1" w:lastColumn="0" w:noHBand="0" w:noVBand="1"/>
      </w:tblPr>
      <w:tblGrid>
        <w:gridCol w:w="420"/>
        <w:gridCol w:w="4813"/>
        <w:gridCol w:w="441"/>
        <w:gridCol w:w="5520"/>
      </w:tblGrid>
      <w:tr w:rsidR="00727EE2" w14:paraId="3FA44DEA" w14:textId="77777777" w:rsidTr="00CF60C1">
        <w:tc>
          <w:tcPr>
            <w:tcW w:w="420" w:type="dxa"/>
          </w:tcPr>
          <w:p w14:paraId="110A2E13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14:paraId="4E96380A" w14:textId="4754144E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Obecność przetworzonego białka zwierzęcego</w:t>
            </w:r>
            <w:r w:rsidRPr="004D3EB4">
              <w:rPr>
                <w:sz w:val="18"/>
                <w:szCs w:val="18"/>
              </w:rPr>
              <w:t xml:space="preserve">. Metoda mikroskopowa; wg Rozporządzenie Komisji (UE) nr 51/2013 z 16.01.2013 Zał. VI metoda 2.1; </w:t>
            </w:r>
            <w:r w:rsidR="00CF60C1" w:rsidRPr="00CF60C1">
              <w:rPr>
                <w:sz w:val="18"/>
                <w:szCs w:val="18"/>
              </w:rPr>
              <w:t>Rozporządzenie Wykonawcze Komisji (UE) 2020/1560 z dnia 26.10.2020 r,</w:t>
            </w:r>
            <w:r w:rsidR="00CF60C1" w:rsidRPr="00CF60C1">
              <w:rPr>
                <w:b/>
                <w:bCs/>
                <w:sz w:val="18"/>
                <w:szCs w:val="18"/>
              </w:rPr>
              <w:t xml:space="preserve"> </w:t>
            </w:r>
            <w:r w:rsidRPr="004D3EB4">
              <w:rPr>
                <w:b/>
                <w:bCs/>
                <w:sz w:val="18"/>
                <w:szCs w:val="18"/>
              </w:rPr>
              <w:t>[</w:t>
            </w:r>
            <w:r w:rsidR="00CF60C1">
              <w:rPr>
                <w:b/>
                <w:bCs/>
                <w:sz w:val="18"/>
                <w:szCs w:val="18"/>
              </w:rPr>
              <w:t>N</w:t>
            </w:r>
            <w:r w:rsidRPr="004D3EB4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25" w:type="dxa"/>
          </w:tcPr>
          <w:p w14:paraId="73F0A6C1" w14:textId="7BEF7BE1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529" w:type="dxa"/>
          </w:tcPr>
          <w:p w14:paraId="341D0CDD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a) miedzi, b) cynku, c) żelaza, d) manganu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0A3A28FD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 </w:t>
            </w:r>
          </w:p>
          <w:p w14:paraId="26AC569A" w14:textId="3C830A9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wg PN-EN ISO 6869:2002, Rozporządzenie Komisji (WE) 152/2009</w:t>
            </w:r>
          </w:p>
          <w:p w14:paraId="3DC81397" w14:textId="4E0165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 z dnia 27.01.2009 zał. IV, C;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</w:tr>
      <w:tr w:rsidR="00727EE2" w:rsidRPr="007445D0" w14:paraId="2DAE355A" w14:textId="77777777" w:rsidTr="00CF60C1">
        <w:tc>
          <w:tcPr>
            <w:tcW w:w="420" w:type="dxa"/>
          </w:tcPr>
          <w:p w14:paraId="1D4DDD7B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14:paraId="4F36787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azotu i przeliczenie na białko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7B97E8B" w14:textId="0E6FEB8A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miareczkowa – Kjeldahla; wg Rozporządzenia Komisji (WE) nr 152/2009 z dnia 27.01.2009r. Zał. III, C;</w:t>
            </w:r>
            <w:r w:rsidR="007445D0">
              <w:rPr>
                <w:b/>
                <w:bCs/>
                <w:sz w:val="18"/>
                <w:szCs w:val="18"/>
              </w:rPr>
              <w:t>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2238959B" w14:textId="2D706A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529" w:type="dxa"/>
          </w:tcPr>
          <w:p w14:paraId="1C8A34F5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a) </w:t>
            </w:r>
            <w:r w:rsidRPr="004D3EB4">
              <w:rPr>
                <w:b/>
                <w:bCs/>
                <w:sz w:val="18"/>
                <w:szCs w:val="18"/>
              </w:rPr>
              <w:t xml:space="preserve">wapnia, b) magnezu, c) sodu, d) potasu </w:t>
            </w:r>
          </w:p>
          <w:p w14:paraId="46DAABE6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</w:t>
            </w:r>
          </w:p>
          <w:p w14:paraId="1E57E9BA" w14:textId="3141DD7C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r w:rsidRPr="004D3EB4">
              <w:rPr>
                <w:sz w:val="18"/>
                <w:szCs w:val="18"/>
                <w:lang w:val="en-US"/>
              </w:rPr>
              <w:t xml:space="preserve">wg PN-EN ISO/IEC 6869:2002; 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[A]</w:t>
            </w:r>
          </w:p>
        </w:tc>
      </w:tr>
      <w:tr w:rsidR="00727EE2" w14:paraId="40522929" w14:textId="77777777" w:rsidTr="00CF60C1">
        <w:trPr>
          <w:trHeight w:val="644"/>
        </w:trPr>
        <w:tc>
          <w:tcPr>
            <w:tcW w:w="420" w:type="dxa"/>
          </w:tcPr>
          <w:p w14:paraId="0F417AB1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14:paraId="5E0C863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Wilgotność. </w:t>
            </w:r>
          </w:p>
          <w:p w14:paraId="21866C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 - wg Rozporządzenia Komisji (WE) nr 152/2009 z dnia 27.01.2009 r. Zał. III, A;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3CFE9B36" w14:textId="4CB1174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529" w:type="dxa"/>
          </w:tcPr>
          <w:p w14:paraId="1087416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Ocena </w:t>
            </w:r>
            <w:r w:rsidRPr="004D3EB4">
              <w:rPr>
                <w:b/>
                <w:bCs/>
                <w:sz w:val="18"/>
                <w:szCs w:val="18"/>
              </w:rPr>
              <w:t xml:space="preserve">homogeniczności </w:t>
            </w:r>
            <w:r w:rsidRPr="004D3EB4">
              <w:rPr>
                <w:sz w:val="18"/>
                <w:szCs w:val="18"/>
              </w:rPr>
              <w:t>mieszanek paszowych na podstawie badania stopnia wymieszania wapnia</w:t>
            </w:r>
          </w:p>
          <w:p w14:paraId="0EB13BDC" w14:textId="2FE4FCB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obliczeniowa wg Instrukcji Głównego Lekarza Weterynarii Nr GIWpr-02010-4/2018 r. z dnia 28 marca 2018 r.</w:t>
            </w:r>
            <w:r w:rsidRPr="004D3EB4">
              <w:rPr>
                <w:b/>
                <w:bCs/>
                <w:sz w:val="18"/>
                <w:szCs w:val="18"/>
              </w:rPr>
              <w:t xml:space="preserve"> [A]</w:t>
            </w:r>
          </w:p>
        </w:tc>
      </w:tr>
      <w:tr w:rsidR="00727EE2" w14:paraId="28F12BBA" w14:textId="77777777" w:rsidTr="00CF60C1">
        <w:tc>
          <w:tcPr>
            <w:tcW w:w="420" w:type="dxa"/>
          </w:tcPr>
          <w:p w14:paraId="2B01D340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14:paraId="0012116D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tłuszczu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503327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H;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5580A1AA" w14:textId="40D77DB3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529" w:type="dxa"/>
          </w:tcPr>
          <w:p w14:paraId="7EC09CD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nikarbazyny</w:t>
            </w:r>
            <w:r w:rsidRPr="004D3EB4">
              <w:rPr>
                <w:sz w:val="18"/>
                <w:szCs w:val="18"/>
              </w:rPr>
              <w:t xml:space="preserve"> w paszach docelowych</w:t>
            </w:r>
          </w:p>
          <w:p w14:paraId="614B8318" w14:textId="3E4E27E5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wysokosprawnej chromatografii cieczowej z detekcją matrycą diodową (HPLC-DAD) wg PB-14/Ch, edycja 6 z dnia 31.01.2019 r</w:t>
            </w:r>
            <w:r w:rsidRPr="004D3EB4">
              <w:rPr>
                <w:b/>
                <w:bCs/>
                <w:sz w:val="18"/>
                <w:szCs w:val="18"/>
              </w:rPr>
              <w:t>. [A]</w:t>
            </w:r>
          </w:p>
        </w:tc>
      </w:tr>
      <w:tr w:rsidR="00727EE2" w:rsidRPr="007445D0" w14:paraId="7A151C11" w14:textId="77777777" w:rsidTr="00CF60C1">
        <w:trPr>
          <w:trHeight w:val="690"/>
        </w:trPr>
        <w:tc>
          <w:tcPr>
            <w:tcW w:w="420" w:type="dxa"/>
          </w:tcPr>
          <w:p w14:paraId="472749A6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14:paraId="49413F4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popiołu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6725FFDA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M;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  <w:vMerge w:val="restart"/>
          </w:tcPr>
          <w:p w14:paraId="37D545B5" w14:textId="7ADA3575" w:rsidR="00727EE2" w:rsidRPr="004D3EB4" w:rsidRDefault="00727EE2" w:rsidP="003477A7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529" w:type="dxa"/>
            <w:vMerge w:val="restart"/>
          </w:tcPr>
          <w:p w14:paraId="575D47CB" w14:textId="77777777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kokcydiostatyków jonoforowych  :</w:t>
            </w:r>
          </w:p>
          <w:p w14:paraId="565669EE" w14:textId="50987A32" w:rsidR="00727EE2" w:rsidRPr="004D3EB4" w:rsidRDefault="00727EE2" w:rsidP="00727EE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monenzyna, b) salinomycyna,  c) narazyna </w:t>
            </w:r>
            <w:r w:rsidRPr="004D3EB4">
              <w:rPr>
                <w:sz w:val="18"/>
                <w:szCs w:val="18"/>
              </w:rPr>
              <w:t>w paszach docelowych</w:t>
            </w:r>
          </w:p>
          <w:p w14:paraId="4C2AA33B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wysokosprawnej chromatografii cieczowej z detekcją matrycą diodową z derywatyzacją pokolumnową (HPLC-DAD) </w:t>
            </w:r>
          </w:p>
          <w:p w14:paraId="2B626DA5" w14:textId="1AC4EB1F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r w:rsidRPr="004D3EB4">
              <w:rPr>
                <w:sz w:val="18"/>
                <w:szCs w:val="18"/>
                <w:lang w:val="en-US"/>
              </w:rPr>
              <w:t>wg PN-EN ISO 14183:2008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. [A]</w:t>
            </w:r>
          </w:p>
        </w:tc>
      </w:tr>
      <w:tr w:rsidR="00727EE2" w:rsidRPr="00727EE2" w14:paraId="179B8079" w14:textId="77777777" w:rsidTr="00CF60C1">
        <w:trPr>
          <w:trHeight w:val="690"/>
        </w:trPr>
        <w:tc>
          <w:tcPr>
            <w:tcW w:w="420" w:type="dxa"/>
          </w:tcPr>
          <w:p w14:paraId="49A59917" w14:textId="4E372985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20" w:type="dxa"/>
          </w:tcPr>
          <w:p w14:paraId="3A67BA4E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włókna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0EEECA8" w14:textId="447201F0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wagowa wg Rozporządzenia Komisji(WE) nr 152/2009 z dnia 27.01.2009r. Zał. III, I;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  <w:vMerge/>
          </w:tcPr>
          <w:p w14:paraId="18F9D90D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408907A" w14:textId="77777777" w:rsidR="00727EE2" w:rsidRPr="004D3EB4" w:rsidRDefault="00727EE2" w:rsidP="00727EE2">
            <w:pPr>
              <w:rPr>
                <w:sz w:val="18"/>
                <w:szCs w:val="18"/>
              </w:rPr>
            </w:pPr>
          </w:p>
        </w:tc>
      </w:tr>
      <w:tr w:rsidR="00727EE2" w:rsidRPr="00727EE2" w14:paraId="1ED54172" w14:textId="77777777" w:rsidTr="00CF60C1">
        <w:trPr>
          <w:trHeight w:val="896"/>
        </w:trPr>
        <w:tc>
          <w:tcPr>
            <w:tcW w:w="420" w:type="dxa"/>
          </w:tcPr>
          <w:p w14:paraId="16E2C32C" w14:textId="2972421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14:paraId="10CBB010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skrobi.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2CF45E29" w14:textId="712E1413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polarymetryczna wg Rozporządzenia Komisji (WE) nr 152/2009 z dnia 27.01.2009r. Zał. III, L;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35CD2496" w14:textId="2041B2D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529" w:type="dxa"/>
          </w:tcPr>
          <w:p w14:paraId="4C8E54B3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Wykrywanie obecności kokcydiostatyków jonoforowych </w:t>
            </w:r>
          </w:p>
          <w:p w14:paraId="348DF706" w14:textId="74431520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(</w:t>
            </w:r>
            <w:r w:rsidRPr="004D3EB4">
              <w:rPr>
                <w:b/>
                <w:bCs/>
                <w:sz w:val="18"/>
                <w:szCs w:val="18"/>
              </w:rPr>
              <w:t xml:space="preserve">monenzyny, salinomycyny, narazyny) </w:t>
            </w:r>
            <w:r w:rsidRPr="004D3EB4">
              <w:rPr>
                <w:sz w:val="18"/>
                <w:szCs w:val="18"/>
              </w:rPr>
              <w:t>w paszach</w:t>
            </w:r>
          </w:p>
          <w:p w14:paraId="70380C6E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chromatografii cienkowarstwowej TLC wg Instrukcji PIW-PIB </w:t>
            </w:r>
          </w:p>
          <w:p w14:paraId="383D32DE" w14:textId="461A0B80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 Puławach z 2005 r.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49B9DF0A" w14:textId="77777777" w:rsidTr="00CF60C1">
        <w:tc>
          <w:tcPr>
            <w:tcW w:w="420" w:type="dxa"/>
          </w:tcPr>
          <w:p w14:paraId="763C813C" w14:textId="62D1783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14:paraId="19FDB490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rtęci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5FADB0E" w14:textId="3504B5AE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absorpcyjnej spektrometrii atomowej z generowaniem zimnych par rtęci (CVAAS); wg PB-11//Ch edycja 7 z dnia 30.01.2019</w:t>
            </w:r>
            <w:r w:rsidRPr="004D3EB4">
              <w:rPr>
                <w:b/>
                <w:bCs/>
                <w:sz w:val="18"/>
                <w:szCs w:val="18"/>
              </w:rPr>
              <w:t>; [A]</w:t>
            </w:r>
          </w:p>
        </w:tc>
        <w:tc>
          <w:tcPr>
            <w:tcW w:w="425" w:type="dxa"/>
          </w:tcPr>
          <w:p w14:paraId="33B292EF" w14:textId="13773E06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529" w:type="dxa"/>
          </w:tcPr>
          <w:p w14:paraId="64BBB58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chlorków</w:t>
            </w:r>
            <w:r w:rsidRPr="004D3EB4">
              <w:rPr>
                <w:sz w:val="18"/>
                <w:szCs w:val="18"/>
              </w:rPr>
              <w:t xml:space="preserve">; </w:t>
            </w:r>
          </w:p>
          <w:p w14:paraId="580800F8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miareczkowa (Mohra); wg PB-06/Ch, edycja 6 </w:t>
            </w:r>
          </w:p>
          <w:p w14:paraId="10312DE2" w14:textId="1C8C939F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 dnia 28.01.2015 r.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22C6E8C2" w14:textId="77777777" w:rsidTr="00CF60C1">
        <w:tc>
          <w:tcPr>
            <w:tcW w:w="420" w:type="dxa"/>
          </w:tcPr>
          <w:p w14:paraId="7AAE555A" w14:textId="6628E46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14:paraId="5381035C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fosforu.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52263157" w14:textId="176AC4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spektrofotometryczna wg Rozporządzenia Komisji (WE) nr 152/2009 z dnia 27.01.2009r. Zał. III, P;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1E3FAE93" w14:textId="30FB3AA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529" w:type="dxa"/>
          </w:tcPr>
          <w:p w14:paraId="0B36F0A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metali toksycznych: </w:t>
            </w:r>
          </w:p>
          <w:p w14:paraId="0C18FA53" w14:textId="6605AC6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a) kadm, b) ołów </w:t>
            </w:r>
            <w:r w:rsidRPr="004D3EB4">
              <w:rPr>
                <w:sz w:val="18"/>
                <w:szCs w:val="18"/>
              </w:rPr>
              <w:t xml:space="preserve">w paszach, </w:t>
            </w:r>
          </w:p>
          <w:p w14:paraId="3547E91E" w14:textId="47B8A5F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FAAS.; wg PB-08/Ch; edycja 1 z dnia 21.11.2007 r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</w:tbl>
    <w:p w14:paraId="59181F9A" w14:textId="19BD97E7" w:rsidR="00005D90" w:rsidRPr="000D7B60" w:rsidRDefault="007060A2" w:rsidP="00005D90">
      <w:pPr>
        <w:rPr>
          <w:sz w:val="20"/>
          <w:szCs w:val="20"/>
        </w:rPr>
      </w:pPr>
      <w:r w:rsidRPr="000D7B60">
        <w:rPr>
          <w:sz w:val="20"/>
          <w:szCs w:val="20"/>
        </w:rPr>
        <w:t>[A] – metoda akredytowana,  [N] – metoda nieakredytowana</w:t>
      </w:r>
    </w:p>
    <w:p w14:paraId="478F13EA" w14:textId="77777777" w:rsidR="007060A2" w:rsidRPr="00D37EE0" w:rsidRDefault="007060A2" w:rsidP="00005D90">
      <w:pPr>
        <w:rPr>
          <w:sz w:val="16"/>
          <w:szCs w:val="16"/>
        </w:rPr>
      </w:pPr>
    </w:p>
    <w:p w14:paraId="0D8144F2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 </w:t>
      </w:r>
    </w:p>
    <w:p w14:paraId="333E9DE7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2.Próbka nie podlega zwrotowi i po badaniu pozostaje do dyspozycji Zleceniobiorcy. </w:t>
      </w:r>
    </w:p>
    <w:p w14:paraId="043C8448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3.Zleceniodawcy przysługuje prawo uczestniczenia w badaniach wyłącznie jako obserwator. </w:t>
      </w:r>
    </w:p>
    <w:p w14:paraId="0CD87391" w14:textId="77777777" w:rsidR="000D7B6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4.Zleceniobiorca zobowiązuje się do przestrzegania zasad poufności wyników badań i danych Zleceniodawcy. </w:t>
      </w:r>
    </w:p>
    <w:p w14:paraId="20AB7E13" w14:textId="41F91CF3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W przypadku, gdy uzyskane wyniki wskazują na wystąpienie zagrożenia zdrowia ludzi lub zwierząt, albo ze względów epizootycznych, Zleceniobiorca ma prawo odstąpić od zachowania poufności oraz ma obowiązek powiadomić właściwe organy. </w:t>
      </w:r>
    </w:p>
    <w:p w14:paraId="6E10500E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5.Koszt realizacji zlecenia zostanie ustalony wg aktualnie obowiązującego cennika. </w:t>
      </w:r>
    </w:p>
    <w:p w14:paraId="02DC08EC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6.Zleceniodawca, oświadcza, że w przypadku konieczności rozszerzenia zakresu przeprowadzanych badań, w celu ich prawidłowego wykonania przez Zleceniobiorcę, zgadza się na pokrycie kosztów z tym związanych bez osobnego zlecenia . </w:t>
      </w:r>
    </w:p>
    <w:p w14:paraId="4E4F057F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7.Termin wykonania badania wynika ze stosowanej metodyki. Laboratorium wystawia i wysyła sprawozdanie z badań nie później niż w ciągu 5 dni po zakończeniu badania, z wyjątkiem badania obecności markera tetracykliny – nie później niż 30 dni po zakończeniu badania. </w:t>
      </w:r>
    </w:p>
    <w:p w14:paraId="24B96203" w14:textId="6E6FC08D" w:rsidR="00C51AC3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8.Wyniki badań mogą zostać podane z ich niepewnościami na wniosek Zleceniodawcy lub gdy niepewność ma znaczenie dla zgodności z wyspecyfikowanymi wartościami granicznymi oraz dla miarodajności wyników badań. </w:t>
      </w:r>
    </w:p>
    <w:p w14:paraId="6CE2558E" w14:textId="31078F00" w:rsidR="000D7B60" w:rsidRDefault="000D7B60" w:rsidP="000D7B6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9. Stwierdzenia zgodności są przedstawiane na wniosek Klienta, zgodnie z wytycznymi przepisów, a w przypadku ich braku zgodnie z zasadami przedstawionymi w dokumencie ILAC-G8:09/2019 </w:t>
      </w:r>
    </w:p>
    <w:p w14:paraId="34449F8B" w14:textId="77777777" w:rsidR="004D3EB4" w:rsidRPr="004D3EB4" w:rsidRDefault="004D3EB4" w:rsidP="004D3E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10.Zleceniodawcy przysługuje prawo do złożenia pisemnej skargi/reklamacji w terminie 14 dni od daty otrzymania sprawozdania z badań. Skargi zostaną rozpatrzone w trybie określonym we wdrożonym systemie zarządzania. Spory wynikające z realizacji umowy rozstrzyga sąd właściwy dla siedziby Zleceniobiorcy. </w:t>
      </w:r>
    </w:p>
    <w:p w14:paraId="47A9608D" w14:textId="77777777" w:rsidR="004D3EB4" w:rsidRPr="004D3EB4" w:rsidRDefault="004D3EB4" w:rsidP="004D3E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11.Zleceniodawca wyraża zgodę na gromadzenie i przesyłanie danych o wynikach badań laboratoryjnych do CBD w PIW- PIB w Puławach, do czego laboratorium zobowiązuje obowiązująca ustawa o Inspekcji Weterynaryjnej. </w:t>
      </w:r>
    </w:p>
    <w:p w14:paraId="0A05CB45" w14:textId="77777777" w:rsidR="004D3EB4" w:rsidRPr="004D3EB4" w:rsidRDefault="004D3EB4" w:rsidP="000D7B6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50C286C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Oświadczenie -RODO </w:t>
      </w:r>
    </w:p>
    <w:p w14:paraId="4E778AC7" w14:textId="77777777" w:rsidR="00005D90" w:rsidRPr="004D3EB4" w:rsidRDefault="00005D90" w:rsidP="00005D90">
      <w:pPr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>Zapoznałem (am)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</w:t>
      </w:r>
    </w:p>
    <w:p w14:paraId="7CF34373" w14:textId="4708AD76" w:rsidR="00005D90" w:rsidRDefault="00005D90" w:rsidP="00005D90">
      <w:pPr>
        <w:rPr>
          <w:color w:val="000000"/>
          <w:sz w:val="20"/>
          <w:szCs w:val="20"/>
        </w:rPr>
      </w:pPr>
    </w:p>
    <w:p w14:paraId="32F363CE" w14:textId="77777777" w:rsidR="00D37EE0" w:rsidRDefault="00D37EE0" w:rsidP="00005D90">
      <w:pPr>
        <w:rPr>
          <w:color w:val="000000"/>
          <w:sz w:val="20"/>
          <w:szCs w:val="20"/>
        </w:rPr>
      </w:pPr>
    </w:p>
    <w:p w14:paraId="4393C166" w14:textId="77777777" w:rsidR="000D7B6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 xml:space="preserve">Akceptuję warunki zlecenia i zobowiązuję się </w:t>
      </w:r>
    </w:p>
    <w:p w14:paraId="1B6F9621" w14:textId="66D63A9F" w:rsidR="00005D9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>uregulować należność za badanie w terminie</w:t>
      </w:r>
    </w:p>
    <w:p w14:paraId="4EE95B5A" w14:textId="141F7AE9" w:rsidR="00005D90" w:rsidRPr="00D37EE0" w:rsidRDefault="00005D90" w:rsidP="00D37EE0">
      <w:pPr>
        <w:rPr>
          <w:sz w:val="18"/>
          <w:szCs w:val="18"/>
        </w:rPr>
      </w:pPr>
    </w:p>
    <w:p w14:paraId="22DF3380" w14:textId="69626D79" w:rsidR="00005D90" w:rsidRPr="00D37EE0" w:rsidRDefault="00005D90" w:rsidP="00005D90">
      <w:pPr>
        <w:ind w:left="4248" w:firstLine="708"/>
        <w:rPr>
          <w:sz w:val="18"/>
          <w:szCs w:val="18"/>
        </w:rPr>
      </w:pPr>
      <w:r w:rsidRPr="00D37EE0">
        <w:rPr>
          <w:sz w:val="18"/>
          <w:szCs w:val="18"/>
        </w:rPr>
        <w:t>……………………………………………</w:t>
      </w:r>
    </w:p>
    <w:p w14:paraId="18E30AA9" w14:textId="16BB0B8C" w:rsidR="00F60C32" w:rsidRPr="00D37EE0" w:rsidRDefault="00005D90" w:rsidP="00D37EE0">
      <w:pPr>
        <w:ind w:left="4956" w:firstLine="708"/>
        <w:rPr>
          <w:sz w:val="18"/>
          <w:szCs w:val="18"/>
        </w:rPr>
      </w:pPr>
      <w:r w:rsidRPr="00D37EE0">
        <w:rPr>
          <w:sz w:val="18"/>
          <w:szCs w:val="18"/>
        </w:rPr>
        <w:t>Data i Podpis Zleceniodawcy</w:t>
      </w:r>
    </w:p>
    <w:sectPr w:rsidR="00F60C32" w:rsidRPr="00D37EE0" w:rsidSect="00D37EE0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321F"/>
    <w:multiLevelType w:val="hybridMultilevel"/>
    <w:tmpl w:val="934E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C5"/>
    <w:multiLevelType w:val="hybridMultilevel"/>
    <w:tmpl w:val="1A64E73C"/>
    <w:lvl w:ilvl="0" w:tplc="057A5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90"/>
    <w:rsid w:val="00005D90"/>
    <w:rsid w:val="00081360"/>
    <w:rsid w:val="000D7B60"/>
    <w:rsid w:val="001157C8"/>
    <w:rsid w:val="00125C3A"/>
    <w:rsid w:val="00267104"/>
    <w:rsid w:val="002B011D"/>
    <w:rsid w:val="003477A7"/>
    <w:rsid w:val="0043179D"/>
    <w:rsid w:val="00480140"/>
    <w:rsid w:val="004D3EB4"/>
    <w:rsid w:val="00610D7F"/>
    <w:rsid w:val="00680650"/>
    <w:rsid w:val="006D402C"/>
    <w:rsid w:val="007060A2"/>
    <w:rsid w:val="00727EE2"/>
    <w:rsid w:val="007445D0"/>
    <w:rsid w:val="00745C66"/>
    <w:rsid w:val="007E2CC5"/>
    <w:rsid w:val="008B5F3A"/>
    <w:rsid w:val="00911249"/>
    <w:rsid w:val="00922771"/>
    <w:rsid w:val="00931AEF"/>
    <w:rsid w:val="00B04D69"/>
    <w:rsid w:val="00BB56AC"/>
    <w:rsid w:val="00C51AC3"/>
    <w:rsid w:val="00C52C45"/>
    <w:rsid w:val="00CF60C1"/>
    <w:rsid w:val="00D37EE0"/>
    <w:rsid w:val="00D83854"/>
    <w:rsid w:val="00E4494D"/>
    <w:rsid w:val="00E52653"/>
    <w:rsid w:val="00EC0BA6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724"/>
  <w15:chartTrackingRefBased/>
  <w15:docId w15:val="{B169FF7C-7ACC-40ED-A0DD-4817905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60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B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2020-09-22T09:16:00Z</cp:lastPrinted>
  <dcterms:created xsi:type="dcterms:W3CDTF">2021-03-03T13:56:00Z</dcterms:created>
  <dcterms:modified xsi:type="dcterms:W3CDTF">2021-03-03T14:01:00Z</dcterms:modified>
</cp:coreProperties>
</file>